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10" w:rsidRPr="00087297" w:rsidRDefault="00DB6D10" w:rsidP="00DB6D10">
      <w:pPr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b/>
          <w:bCs/>
          <w:noProof/>
          <w:sz w:val="32"/>
          <w:szCs w:val="3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65pt;margin-top:-13.6pt;width:98.7pt;height:94.75pt;z-index:-251657216" fillcolor="window">
            <v:imagedata r:id="rId4" o:title=""/>
          </v:shape>
          <o:OLEObject Type="Embed" ProgID="Word.Picture.8" ShapeID="_x0000_s1026" DrawAspect="Content" ObjectID="_1622983165" r:id="rId5"/>
        </w:object>
      </w:r>
    </w:p>
    <w:p w:rsidR="00DB6D10" w:rsidRDefault="00DB6D10" w:rsidP="00DB6D10">
      <w:pPr>
        <w:rPr>
          <w:rFonts w:ascii="TH SarabunPSK" w:eastAsiaTheme="minorEastAsia" w:hAnsi="TH SarabunPSK" w:cs="TH SarabunPSK"/>
          <w:b/>
          <w:bCs/>
          <w:sz w:val="32"/>
          <w:szCs w:val="32"/>
          <w:lang w:eastAsia="en-US"/>
        </w:rPr>
      </w:pPr>
    </w:p>
    <w:p w:rsidR="00DB6D10" w:rsidRPr="00087297" w:rsidRDefault="00DB6D10" w:rsidP="00DB6D10">
      <w:pPr>
        <w:rPr>
          <w:rFonts w:ascii="TH SarabunPSK" w:eastAsiaTheme="minorEastAsia" w:hAnsi="TH SarabunPSK" w:cs="TH SarabunPSK"/>
          <w:b/>
          <w:bCs/>
          <w:sz w:val="32"/>
          <w:szCs w:val="32"/>
          <w:lang w:eastAsia="en-US"/>
        </w:rPr>
      </w:pPr>
    </w:p>
    <w:p w:rsidR="00DB6D10" w:rsidRPr="00D46B5B" w:rsidRDefault="00DB6D10" w:rsidP="00DB6D10">
      <w:pPr>
        <w:rPr>
          <w:rFonts w:ascii="TH SarabunPSK" w:eastAsiaTheme="minorEastAsia" w:hAnsi="TH SarabunPSK" w:cs="TH SarabunPSK"/>
          <w:b/>
          <w:bCs/>
          <w:sz w:val="18"/>
          <w:szCs w:val="18"/>
          <w:lang w:eastAsia="en-US"/>
        </w:rPr>
      </w:pPr>
    </w:p>
    <w:p w:rsidR="00DB6D10" w:rsidRPr="00087297" w:rsidRDefault="00DB6D10" w:rsidP="00DB6D10">
      <w:pPr>
        <w:spacing w:line="276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en-US"/>
        </w:rPr>
        <w:t xml:space="preserve">                                      ประกาศ</w:t>
      </w:r>
      <w:r w:rsidRPr="0008729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08729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08729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เชียงใหม่</w:t>
      </w:r>
    </w:p>
    <w:p w:rsidR="00DB6D10" w:rsidRDefault="00DB6D10" w:rsidP="00DB6D10">
      <w:pPr>
        <w:spacing w:line="276" w:lineRule="auto"/>
        <w:rPr>
          <w:rFonts w:ascii="TH SarabunPSK" w:eastAsiaTheme="minorEastAsia" w:hAnsi="TH SarabunPSK" w:cs="TH SarabunPSK"/>
          <w:b/>
          <w:bCs/>
          <w:spacing w:val="-2"/>
          <w:sz w:val="32"/>
          <w:szCs w:val="32"/>
        </w:rPr>
      </w:pPr>
      <w:r w:rsidRPr="0094530F">
        <w:rPr>
          <w:rFonts w:ascii="TH SarabunPSK" w:eastAsiaTheme="minorEastAsia" w:hAnsi="TH SarabunPSK" w:cs="TH SarabunPSK"/>
          <w:b/>
          <w:bCs/>
          <w:spacing w:val="-2"/>
          <w:sz w:val="32"/>
          <w:szCs w:val="32"/>
          <w:cs/>
          <w:lang w:eastAsia="en-US"/>
        </w:rPr>
        <w:t xml:space="preserve">เรื่อง  </w:t>
      </w:r>
      <w:r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</w:rPr>
        <w:t>ประกาศผลผู้ชนะการคัดเลือก</w:t>
      </w:r>
      <w:r w:rsidRPr="0094530F"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</w:rPr>
        <w:t xml:space="preserve">บริษัทประกันสุขภาพและอุบัติเหตุสำหรับนักศึกษาชาวต่างประเทศ  </w:t>
      </w:r>
    </w:p>
    <w:p w:rsidR="00DB6D10" w:rsidRPr="0094530F" w:rsidRDefault="00DB6D10" w:rsidP="00DB6D10">
      <w:pPr>
        <w:spacing w:line="276" w:lineRule="auto"/>
        <w:rPr>
          <w:rFonts w:ascii="TH SarabunPSK" w:eastAsiaTheme="minorEastAsia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en-US"/>
        </w:rPr>
        <w:t xml:space="preserve">                                       </w:t>
      </w:r>
      <w:r w:rsidRPr="0094530F"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</w:rPr>
        <w:t>ประจำปีการศึกษา ๒๕๖๒</w:t>
      </w:r>
      <w:r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</w:rPr>
        <w:t xml:space="preserve">  </w:t>
      </w:r>
      <w:r>
        <w:rPr>
          <w:rFonts w:ascii="TH SarabunPSK" w:eastAsiaTheme="minorEastAsia" w:hAnsi="TH SarabunPSK" w:cs="TH SarabunPSK"/>
          <w:b/>
          <w:bCs/>
          <w:spacing w:val="-2"/>
          <w:sz w:val="32"/>
          <w:szCs w:val="32"/>
        </w:rPr>
        <w:t>(</w:t>
      </w:r>
      <w:r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</w:rPr>
        <w:t>ครั้งที่ ๒</w:t>
      </w:r>
      <w:r>
        <w:rPr>
          <w:rFonts w:ascii="TH SarabunPSK" w:eastAsiaTheme="minorEastAsia" w:hAnsi="TH SarabunPSK" w:cs="TH SarabunPSK"/>
          <w:b/>
          <w:bCs/>
          <w:spacing w:val="-2"/>
          <w:sz w:val="32"/>
          <w:szCs w:val="32"/>
        </w:rPr>
        <w:t>)</w:t>
      </w:r>
    </w:p>
    <w:p w:rsidR="00DB6D10" w:rsidRPr="0011601C" w:rsidRDefault="00DB6D10" w:rsidP="00DB6D10">
      <w:pPr>
        <w:tabs>
          <w:tab w:val="left" w:pos="2690"/>
          <w:tab w:val="center" w:pos="4680"/>
        </w:tabs>
        <w:rPr>
          <w:rFonts w:ascii="TH SarabunPSK" w:eastAsiaTheme="minorEastAsia" w:hAnsi="TH SarabunPSK" w:cs="TH SarabunPSK"/>
          <w:b/>
          <w:bCs/>
          <w:spacing w:val="-2"/>
          <w:sz w:val="32"/>
          <w:szCs w:val="32"/>
          <w:lang w:eastAsia="en-US"/>
        </w:rPr>
      </w:pPr>
      <w:r w:rsidRPr="0011601C">
        <w:rPr>
          <w:rFonts w:ascii="TH SarabunPSK" w:eastAsiaTheme="minorEastAsia" w:hAnsi="TH SarabunPSK" w:cs="TH SarabunPSK"/>
          <w:spacing w:val="-2"/>
          <w:sz w:val="32"/>
          <w:szCs w:val="32"/>
          <w:cs/>
          <w:lang w:eastAsia="en-US"/>
        </w:rPr>
        <w:tab/>
      </w:r>
      <w:r w:rsidRPr="0011601C">
        <w:rPr>
          <w:rFonts w:ascii="TH SarabunPSK" w:eastAsiaTheme="minorEastAsia" w:hAnsi="TH SarabunPSK" w:cs="TH SarabunPSK"/>
          <w:spacing w:val="-2"/>
          <w:sz w:val="32"/>
          <w:szCs w:val="32"/>
          <w:cs/>
          <w:lang w:eastAsia="en-US"/>
        </w:rPr>
        <w:tab/>
        <w:t>---------------------------------------------------------</w:t>
      </w:r>
    </w:p>
    <w:p w:rsidR="00DB6D10" w:rsidRPr="0011601C" w:rsidRDefault="00DB6D10" w:rsidP="00DB6D10">
      <w:pPr>
        <w:jc w:val="thaiDistribute"/>
        <w:rPr>
          <w:rFonts w:ascii="TH SarabunPSK" w:eastAsiaTheme="minorEastAsia" w:hAnsi="TH SarabunPSK" w:cs="TH SarabunPSK"/>
          <w:sz w:val="10"/>
          <w:szCs w:val="10"/>
          <w:lang w:eastAsia="en-US"/>
        </w:rPr>
      </w:pPr>
    </w:p>
    <w:p w:rsidR="00DB6D10" w:rsidRDefault="00DB6D10" w:rsidP="00DB6D10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ตามที่ </w:t>
      </w:r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มหาวิทยาลัยราช</w:t>
      </w:r>
      <w:proofErr w:type="spellStart"/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ภัฏ</w:t>
      </w:r>
      <w:proofErr w:type="spellEnd"/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เชียงใหม่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ได้ประกาศรับสมัครคัดเลือก</w:t>
      </w:r>
      <w:r w:rsidRPr="0011601C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บริษัทประกันสุขภาพและอุบัติเหตุสำหรับนักศึกษาชาวต่างประเทศ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</w:t>
      </w:r>
      <w:r w:rsidRPr="0011601C">
        <w:rPr>
          <w:rFonts w:ascii="TH SarabunPSK" w:eastAsiaTheme="minorEastAsia" w:hAnsi="TH SarabunPSK" w:cs="TH SarabunPSK" w:hint="cs"/>
          <w:spacing w:val="-2"/>
          <w:sz w:val="32"/>
          <w:szCs w:val="32"/>
          <w:cs/>
        </w:rPr>
        <w:t>ประจำปีการศึกษา ๒๕๖๒</w:t>
      </w:r>
      <w:r>
        <w:rPr>
          <w:rFonts w:ascii="TH SarabunPSK" w:eastAsiaTheme="minorEastAsia" w:hAnsi="TH SarabunPSK" w:cs="TH SarabunPSK" w:hint="cs"/>
          <w:spacing w:val="-2"/>
          <w:sz w:val="32"/>
          <w:szCs w:val="32"/>
          <w:cs/>
        </w:rPr>
        <w:t xml:space="preserve">  ตามประกาศเลขที่ ๒/๒๕๖๒  ลงวันที่                   ๑๗ มิถุนายน ๒๕๖๒ โดย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กำหนดยื่นใบสมัครระหว่างวันที่ ๑๘ - ๒๐ มิถุนายน ๒๕๖๒ เวลา ๐๘.๓๐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–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๑๖.๓๐ น. และกำหนดเปิดซองพิจารณาเอกสารใบสมัครในวันที่ ๒๑ มิถุนายน ๒๕๖๒ โดยมหาวิทยาลัยได้พิจารณาคัดเลือกให้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เอ็ท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น่า ประกันสุขภาพ (ประเทศไทย) จำกัด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มหาชน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เป็นผู้จัดทำประกันสุขภาพและอุบัติเหตุสำหรับนักศึกษาชาวต่างประเทศของ</w:t>
      </w:r>
      <w:r w:rsidRPr="00164363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16436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64363">
        <w:rPr>
          <w:rFonts w:ascii="TH SarabunPSK" w:hAnsi="TH SarabunPSK" w:cs="TH SarabunPSK"/>
          <w:sz w:val="32"/>
          <w:szCs w:val="32"/>
          <w:cs/>
        </w:rPr>
        <w:t>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</w:t>
      </w:r>
      <w:r w:rsidRPr="007041A7"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B6D10" w:rsidRDefault="00DB6D10" w:rsidP="00DB6D10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pacing w:val="-2"/>
          <w:sz w:val="32"/>
          <w:szCs w:val="32"/>
        </w:rPr>
      </w:pPr>
    </w:p>
    <w:p w:rsidR="00DB6D10" w:rsidRDefault="00DB6D10" w:rsidP="00DB6D10">
      <w:pPr>
        <w:tabs>
          <w:tab w:val="left" w:pos="0"/>
          <w:tab w:val="left" w:pos="1800"/>
        </w:tabs>
        <w:spacing w:line="276" w:lineRule="auto"/>
        <w:ind w:firstLine="1440"/>
        <w:contextualSpacing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จึงประกาศมาเ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พื่อทราบโดยทั่วกัน</w:t>
      </w:r>
    </w:p>
    <w:p w:rsidR="00DB6D10" w:rsidRPr="0011601C" w:rsidRDefault="00DB6D10" w:rsidP="00DB6D10">
      <w:pPr>
        <w:tabs>
          <w:tab w:val="left" w:pos="0"/>
          <w:tab w:val="left" w:pos="1800"/>
        </w:tabs>
        <w:spacing w:line="276" w:lineRule="auto"/>
        <w:ind w:firstLine="1440"/>
        <w:contextualSpacing/>
        <w:rPr>
          <w:rFonts w:ascii="TH SarabunPSK" w:eastAsiaTheme="minorEastAsia" w:hAnsi="TH SarabunPSK" w:cs="TH SarabunPSK"/>
          <w:sz w:val="32"/>
          <w:szCs w:val="32"/>
          <w:lang w:eastAsia="en-US"/>
        </w:rPr>
      </w:pPr>
    </w:p>
    <w:p w:rsidR="00DB6D10" w:rsidRPr="0011601C" w:rsidRDefault="00DB6D10" w:rsidP="00DB6D10">
      <w:pPr>
        <w:spacing w:line="276" w:lineRule="auto"/>
        <w:ind w:left="2160" w:firstLine="720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ประกาศ</w:t>
      </w:r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 ณ  วันที่ 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๒๔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มิถุนายน</w:t>
      </w:r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 พ.ศ. ๒๕</w:t>
      </w:r>
      <w:r w:rsidRPr="0011601C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๖๒</w:t>
      </w:r>
    </w:p>
    <w:p w:rsidR="00DB6D10" w:rsidRPr="0011601C" w:rsidRDefault="00DB6D10" w:rsidP="00DB6D10">
      <w:pPr>
        <w:spacing w:line="360" w:lineRule="auto"/>
        <w:rPr>
          <w:rFonts w:ascii="TH SarabunPSK" w:eastAsiaTheme="minorEastAsia" w:hAnsi="TH SarabunPSK" w:cs="TH SarabunPSK"/>
          <w:sz w:val="32"/>
          <w:szCs w:val="32"/>
          <w:lang w:eastAsia="en-US"/>
        </w:rPr>
      </w:pPr>
    </w:p>
    <w:p w:rsidR="00DB6D10" w:rsidRPr="0094530F" w:rsidRDefault="00DB6D10" w:rsidP="00DB6D10">
      <w:pPr>
        <w:spacing w:line="360" w:lineRule="auto"/>
        <w:rPr>
          <w:rFonts w:ascii="TH SarabunPSK" w:eastAsiaTheme="minorEastAsia" w:hAnsi="TH SarabunPSK" w:cs="TH SarabunPSK"/>
          <w:sz w:val="32"/>
          <w:szCs w:val="32"/>
          <w:lang w:eastAsia="en-US"/>
        </w:rPr>
      </w:pPr>
    </w:p>
    <w:p w:rsidR="00DB6D10" w:rsidRDefault="00DB6D10" w:rsidP="00DB6D10">
      <w:pPr>
        <w:spacing w:line="360" w:lineRule="auto"/>
        <w:rPr>
          <w:rFonts w:ascii="TH SarabunPSK" w:eastAsiaTheme="minorEastAsia" w:hAnsi="TH SarabunPSK" w:cs="TH SarabunPSK"/>
          <w:sz w:val="32"/>
          <w:szCs w:val="32"/>
          <w:lang w:eastAsia="en-US"/>
        </w:rPr>
      </w:pPr>
    </w:p>
    <w:p w:rsidR="00DB6D10" w:rsidRPr="0011601C" w:rsidRDefault="00DB6D10" w:rsidP="00DB6D10">
      <w:pPr>
        <w:ind w:firstLine="1440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bookmarkStart w:id="0" w:name="_GoBack"/>
      <w:bookmarkEnd w:id="0"/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</w:p>
    <w:p w:rsidR="00DB6D10" w:rsidRPr="0011601C" w:rsidRDefault="00DB6D10" w:rsidP="00DB6D10">
      <w:pPr>
        <w:rPr>
          <w:rFonts w:ascii="TH SarabunPSK" w:eastAsiaTheme="minorEastAsia" w:hAnsi="TH SarabunPSK" w:cs="TH SarabunPSK"/>
          <w:sz w:val="32"/>
          <w:szCs w:val="32"/>
          <w:lang w:eastAsia="en-US"/>
        </w:rPr>
      </w:pPr>
    </w:p>
    <w:p w:rsidR="00DB6D10" w:rsidRPr="00087297" w:rsidRDefault="00DB6D10" w:rsidP="00DB6D10">
      <w:pPr>
        <w:spacing w:after="200" w:line="276" w:lineRule="auto"/>
        <w:rPr>
          <w:rFonts w:ascii="TH SarabunPSK" w:eastAsiaTheme="minorEastAsia" w:hAnsi="TH SarabunPSK" w:cs="TH SarabunPSK"/>
          <w:sz w:val="22"/>
          <w:cs/>
          <w:lang w:eastAsia="en-US"/>
        </w:rPr>
      </w:pPr>
    </w:p>
    <w:p w:rsidR="00DB6D10" w:rsidRPr="00087297" w:rsidRDefault="00DB6D10" w:rsidP="00DB6D10"/>
    <w:p w:rsidR="00DB6D10" w:rsidRDefault="00DB6D10" w:rsidP="00DB6D10"/>
    <w:p w:rsidR="007C4BBB" w:rsidRPr="00DB6D10" w:rsidRDefault="007C4BBB"/>
    <w:sectPr w:rsidR="007C4BBB" w:rsidRPr="00DB6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10"/>
    <w:rsid w:val="00087B4B"/>
    <w:rsid w:val="00351D08"/>
    <w:rsid w:val="007C4BBB"/>
    <w:rsid w:val="00D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562D7CF-F9ED-4824-A5DA-8B312982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D10"/>
    <w:pPr>
      <w:spacing w:after="0" w:line="240" w:lineRule="auto"/>
    </w:pPr>
    <w:rPr>
      <w:rFonts w:ascii="Cordia New" w:eastAsia="SimSun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2019-06-25T08:50:00Z</dcterms:created>
  <dcterms:modified xsi:type="dcterms:W3CDTF">2019-06-25T08:53:00Z</dcterms:modified>
</cp:coreProperties>
</file>